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225" w:rsidRDefault="00552EFB">
      <w:pPr>
        <w:spacing w:line="620" w:lineRule="exact"/>
        <w:jc w:val="center"/>
        <w:rPr>
          <w:rStyle w:val="NormalCharacter"/>
          <w:rFonts w:ascii="方正小标宋简体" w:eastAsia="方正小标宋简体"/>
          <w:sz w:val="44"/>
          <w:szCs w:val="44"/>
          <w:highlight w:val="yellow"/>
        </w:rPr>
      </w:pPr>
      <w:r>
        <w:rPr>
          <w:rStyle w:val="NormalCharacter"/>
          <w:rFonts w:ascii="方正小标宋简体" w:eastAsia="方正小标宋简体"/>
          <w:sz w:val="44"/>
          <w:szCs w:val="44"/>
        </w:rPr>
        <w:t>国家粮食和物资储备局国家石油储备中心</w:t>
      </w:r>
    </w:p>
    <w:p w:rsidR="00A15225" w:rsidRDefault="00552EFB">
      <w:pPr>
        <w:spacing w:line="620" w:lineRule="exact"/>
        <w:jc w:val="center"/>
        <w:rPr>
          <w:rStyle w:val="NormalCharacter"/>
          <w:rFonts w:ascii="方正小标宋简体" w:eastAsia="方正小标宋简体"/>
          <w:sz w:val="44"/>
          <w:szCs w:val="44"/>
        </w:rPr>
      </w:pPr>
      <w:r>
        <w:rPr>
          <w:rStyle w:val="NormalCharacter"/>
          <w:rFonts w:ascii="方正小标宋简体" w:eastAsia="方正小标宋简体"/>
          <w:sz w:val="44"/>
          <w:szCs w:val="44"/>
        </w:rPr>
        <w:t>2020年度公开招聘笔试公告</w:t>
      </w:r>
    </w:p>
    <w:p w:rsidR="00A15225" w:rsidRDefault="00A15225">
      <w:pPr>
        <w:spacing w:line="620" w:lineRule="exact"/>
        <w:rPr>
          <w:rStyle w:val="NormalCharacter"/>
        </w:rPr>
      </w:pP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根据</w:t>
      </w:r>
      <w:r>
        <w:rPr>
          <w:rStyle w:val="NormalCharacter"/>
          <w:rFonts w:ascii="仿宋" w:eastAsia="仿宋" w:hAnsi="仿宋"/>
          <w:color w:val="000000"/>
          <w:sz w:val="32"/>
          <w:szCs w:val="32"/>
        </w:rPr>
        <w:t>国家粮食和物资储备局事业单位2020年度公开招聘工作安排</w:t>
      </w:r>
      <w:r>
        <w:rPr>
          <w:rStyle w:val="NormalCharacter"/>
          <w:rFonts w:ascii="仿宋" w:eastAsia="仿宋" w:hAnsi="仿宋"/>
          <w:sz w:val="32"/>
          <w:szCs w:val="32"/>
        </w:rPr>
        <w:t>，国家粮食和物资储备局国家石油储备中心定于2020年7月26日进行公开招聘笔试。现将有关事宜公告如下：</w:t>
      </w:r>
    </w:p>
    <w:p w:rsidR="00A15225" w:rsidRDefault="00552EFB">
      <w:pPr>
        <w:spacing w:line="580" w:lineRule="exact"/>
        <w:ind w:firstLineChars="200" w:firstLine="640"/>
        <w:rPr>
          <w:rStyle w:val="NormalCharacter"/>
          <w:rFonts w:ascii="黑体" w:eastAsia="黑体" w:hAnsi="黑体"/>
          <w:sz w:val="32"/>
          <w:szCs w:val="32"/>
        </w:rPr>
      </w:pPr>
      <w:r>
        <w:rPr>
          <w:rStyle w:val="NormalCharacter"/>
          <w:rFonts w:ascii="黑体" w:eastAsia="黑体" w:hAnsi="黑体"/>
          <w:sz w:val="32"/>
          <w:szCs w:val="32"/>
        </w:rPr>
        <w:t>一、笔试时间和地点</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笔试时间：2020年7月26日上午9:00—12:00</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笔试地点：蓝地时尚庄园（北京市朝阳区北苑东路88号）</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乘车路线：地铁13号线北苑站A出口，步行1.3公里。</w:t>
      </w:r>
    </w:p>
    <w:p w:rsidR="00A15225" w:rsidRDefault="00552EFB">
      <w:pPr>
        <w:spacing w:line="580" w:lineRule="exact"/>
        <w:ind w:firstLineChars="197" w:firstLine="630"/>
        <w:rPr>
          <w:rFonts w:ascii="仿宋" w:eastAsia="仿宋" w:hAnsi="仿宋"/>
          <w:sz w:val="32"/>
          <w:szCs w:val="32"/>
        </w:rPr>
      </w:pPr>
      <w:r>
        <w:rPr>
          <w:rFonts w:ascii="仿宋" w:eastAsia="仿宋" w:hAnsi="仿宋" w:hint="eastAsia"/>
          <w:sz w:val="32"/>
          <w:szCs w:val="32"/>
        </w:rPr>
        <w:t>由于考点防疫要求和考生人数较多原因，为保证考生安全有序进入考场，请各位考生于7:30后按照笔试有关要求到达蓝地时尚庄园网球场或琥珀厅，接受工作人员检查，并在工作人员指引下进入考场。</w:t>
      </w:r>
    </w:p>
    <w:p w:rsidR="00A15225" w:rsidRDefault="00552EFB">
      <w:pPr>
        <w:pStyle w:val="a6"/>
        <w:spacing w:beforeAutospacing="0" w:afterAutospacing="0" w:line="580" w:lineRule="exact"/>
        <w:ind w:firstLineChars="200" w:firstLine="640"/>
        <w:jc w:val="both"/>
        <w:rPr>
          <w:rFonts w:ascii="黑体" w:eastAsia="黑体" w:hAnsi="黑体" w:cs="仿宋_GB2312"/>
          <w:sz w:val="32"/>
          <w:szCs w:val="32"/>
        </w:rPr>
      </w:pPr>
      <w:r>
        <w:rPr>
          <w:rFonts w:ascii="黑体" w:eastAsia="黑体" w:hAnsi="黑体" w:cs="仿宋_GB2312" w:hint="eastAsia"/>
          <w:sz w:val="32"/>
          <w:szCs w:val="32"/>
        </w:rPr>
        <w:t>二、笔试科目</w:t>
      </w:r>
    </w:p>
    <w:p w:rsidR="00A15225" w:rsidRDefault="00552EFB">
      <w:pPr>
        <w:pStyle w:val="a6"/>
        <w:spacing w:beforeAutospacing="0" w:afterAutospacing="0" w:line="580" w:lineRule="exact"/>
        <w:ind w:firstLineChars="200" w:firstLine="640"/>
        <w:jc w:val="both"/>
        <w:rPr>
          <w:rFonts w:ascii="仿宋" w:eastAsia="仿宋" w:hAnsi="仿宋"/>
          <w:sz w:val="32"/>
          <w:szCs w:val="32"/>
        </w:rPr>
      </w:pPr>
      <w:r>
        <w:rPr>
          <w:rFonts w:ascii="仿宋" w:eastAsia="仿宋" w:hAnsi="仿宋" w:cs="仿宋_GB2312" w:hint="eastAsia"/>
          <w:sz w:val="32"/>
          <w:szCs w:val="32"/>
        </w:rPr>
        <w:t>职业能力测试、主观题测试</w:t>
      </w:r>
    </w:p>
    <w:p w:rsidR="00A15225" w:rsidRDefault="00552EFB">
      <w:pPr>
        <w:spacing w:line="58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三</w:t>
      </w:r>
      <w:r>
        <w:rPr>
          <w:rStyle w:val="NormalCharacter"/>
          <w:rFonts w:ascii="黑体" w:eastAsia="黑体" w:hAnsi="黑体"/>
          <w:sz w:val="32"/>
          <w:szCs w:val="32"/>
        </w:rPr>
        <w:t>、准考证打印方式</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准考证打印时间：请以中华英才网通知为准（短信、邮件）</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准考证打印网站：请以中华英才网通知为准（短信、邮件）</w:t>
      </w:r>
    </w:p>
    <w:p w:rsidR="00A15225" w:rsidRDefault="00552EFB">
      <w:pPr>
        <w:spacing w:line="58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四</w:t>
      </w:r>
      <w:r>
        <w:rPr>
          <w:rStyle w:val="NormalCharacter"/>
          <w:rFonts w:ascii="黑体" w:eastAsia="黑体" w:hAnsi="黑体"/>
          <w:sz w:val="32"/>
          <w:szCs w:val="32"/>
        </w:rPr>
        <w:t>、笔试有关要求</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1.在考试开始前30分钟，考生必须同时携带准考证、本人有效居民身份证（与报名时一致）、学生证（归国留学生考生</w:t>
      </w:r>
      <w:r>
        <w:rPr>
          <w:rStyle w:val="NormalCharacter"/>
          <w:rFonts w:ascii="仿宋" w:eastAsia="仿宋" w:hAnsi="仿宋"/>
          <w:sz w:val="32"/>
          <w:szCs w:val="32"/>
        </w:rPr>
        <w:lastRenderedPageBreak/>
        <w:t>携带学历学位证明）进入考场，对号入座，并将其放置在桌面上。</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2.开始考试30分钟后，不得入场；考试期间，不得提前交卷、退场。</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3.考生参加考试时，须携带黑色墨水的钢笔（签字笔）、2B铅笔、橡皮,不准携带书籍、笔记、纸张等其它物品进入考场。开考后考生不得传递任何物品。</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4.除规定可携带的文具以外，严禁将各种电子、通信、计算、存储或其它设备带至座位。已带入考场的要按监考人员的要求切断电源并放在指定位置。凡发现将上述各种设备带至座位者，一律按照相关规定处理。</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5.试卷发放后，考生必须首先在试卷和答题卡规定的位置上用黑色的钢笔（签字笔）准确填写本人姓名和准考证号，用2B铅笔在准考证号对应位置填涂，不得做其他标记；听统一开考铃声后开始答题，否则，按违纪处理。</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6.不得要求监考人员解释试题，如遇试卷分发错误，页码序号不对、字迹模糊或答题卡有褶皱、污点等问题，应举手询问。</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7.考生应严格按照试卷中的答题须知作答，未按要求作答的，按零分处理。</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8.考场内必须保持安静，禁止吸烟，严禁交头接耳，不得窥视他人试卷、答题卡及其他答题材料。</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lastRenderedPageBreak/>
        <w:t>9.考试结束铃响，考生应立即停止答题。考生交卷时应将试卷、答题卡分别反面向上放在桌面上，经监考人员清点允许后，方可离开考场。严禁将试卷、答题卡和草稿纸带出考场。</w:t>
      </w:r>
    </w:p>
    <w:p w:rsidR="00A15225" w:rsidRDefault="00552EFB">
      <w:pPr>
        <w:snapToGrid w:val="0"/>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10.服从考试工作人员管理，接受监考人员的监督和检查。对无理取闹，辱骂、威胁、报复工作人员者，按有关纪律和规定处理。</w:t>
      </w:r>
    </w:p>
    <w:p w:rsidR="00A15225" w:rsidRDefault="00552EFB">
      <w:pPr>
        <w:spacing w:line="580" w:lineRule="exact"/>
        <w:ind w:firstLineChars="200" w:firstLine="640"/>
        <w:rPr>
          <w:rStyle w:val="NormalCharacter"/>
          <w:rFonts w:ascii="黑体" w:eastAsia="黑体" w:hAnsi="黑体"/>
          <w:sz w:val="32"/>
          <w:szCs w:val="32"/>
        </w:rPr>
      </w:pPr>
      <w:r>
        <w:rPr>
          <w:rStyle w:val="NormalCharacter"/>
          <w:rFonts w:ascii="黑体" w:eastAsia="黑体" w:hAnsi="黑体" w:hint="eastAsia"/>
          <w:sz w:val="32"/>
          <w:szCs w:val="32"/>
        </w:rPr>
        <w:t>五</w:t>
      </w:r>
      <w:r>
        <w:rPr>
          <w:rStyle w:val="NormalCharacter"/>
          <w:rFonts w:ascii="黑体" w:eastAsia="黑体" w:hAnsi="黑体"/>
          <w:sz w:val="32"/>
          <w:szCs w:val="32"/>
        </w:rPr>
        <w:t>、其他注意事项</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1.考虑到参加本次笔试考生较多，为切实消除疫情传播隐患，保障全体考生健康安全，即日起至笔试前，建议考生不前往疫情中高风险地区，不出国（境），不参加聚集性活动，做好个人卫生防护，确保能够顺利参加笔试。</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2.新冠肺炎疫情防控工作的有关要求处于动态调整之中，参加笔试的考生要主动关注并严格遵守北京市及拟前往考点所在地疫情防控政策要求，申请获取北京健康宝绿码，自行了解入住宾馆酒店、乘坐公共交通等的相关要求，按时抵达笔试考点。</w:t>
      </w:r>
    </w:p>
    <w:p w:rsidR="00C77E05" w:rsidRDefault="00552EFB">
      <w:pPr>
        <w:spacing w:line="580" w:lineRule="exact"/>
        <w:ind w:firstLineChars="197" w:firstLine="630"/>
        <w:rPr>
          <w:rStyle w:val="NormalCharacter"/>
          <w:rFonts w:ascii="仿宋" w:eastAsia="仿宋" w:hAnsi="仿宋"/>
          <w:sz w:val="32"/>
          <w:szCs w:val="32"/>
        </w:rPr>
      </w:pPr>
      <w:r>
        <w:rPr>
          <w:rStyle w:val="NormalCharacter"/>
          <w:rFonts w:ascii="仿宋" w:eastAsia="仿宋" w:hAnsi="仿宋"/>
          <w:sz w:val="32"/>
          <w:szCs w:val="32"/>
        </w:rPr>
        <w:t>3.</w:t>
      </w:r>
      <w:r w:rsidR="005119E4" w:rsidRPr="005119E4">
        <w:rPr>
          <w:rFonts w:ascii="仿宋" w:eastAsia="仿宋" w:hAnsi="仿宋" w:hint="eastAsia"/>
          <w:sz w:val="32"/>
          <w:szCs w:val="32"/>
        </w:rPr>
        <w:t xml:space="preserve"> </w:t>
      </w:r>
      <w:r w:rsidR="005119E4">
        <w:rPr>
          <w:rFonts w:ascii="仿宋" w:eastAsia="仿宋" w:hAnsi="仿宋" w:hint="eastAsia"/>
          <w:sz w:val="32"/>
          <w:szCs w:val="32"/>
        </w:rPr>
        <w:t>考生要注意赴考期间的个人防护。</w:t>
      </w:r>
      <w:r>
        <w:rPr>
          <w:rFonts w:ascii="仿宋" w:eastAsia="仿宋" w:hAnsi="仿宋" w:hint="eastAsia"/>
          <w:sz w:val="32"/>
          <w:szCs w:val="32"/>
        </w:rPr>
        <w:t>笔试当天考生须自备口罩，</w:t>
      </w:r>
      <w:r>
        <w:rPr>
          <w:rFonts w:ascii="仿宋" w:eastAsia="仿宋" w:hAnsi="仿宋"/>
          <w:sz w:val="32"/>
          <w:szCs w:val="32"/>
        </w:rPr>
        <w:t>除核验考生身份时按要求摘戴口罩外，进</w:t>
      </w:r>
      <w:r>
        <w:rPr>
          <w:rFonts w:ascii="仿宋" w:eastAsia="仿宋" w:hAnsi="仿宋" w:hint="eastAsia"/>
          <w:sz w:val="32"/>
          <w:szCs w:val="32"/>
        </w:rPr>
        <w:t>出</w:t>
      </w:r>
      <w:r>
        <w:rPr>
          <w:rFonts w:ascii="仿宋" w:eastAsia="仿宋" w:hAnsi="仿宋"/>
          <w:sz w:val="32"/>
          <w:szCs w:val="32"/>
        </w:rPr>
        <w:t>笔试考点应当全程佩戴口罩。</w:t>
      </w:r>
      <w:r>
        <w:rPr>
          <w:rStyle w:val="NormalCharacter"/>
          <w:rFonts w:ascii="仿宋" w:eastAsia="仿宋" w:hAnsi="仿宋"/>
          <w:sz w:val="32"/>
          <w:szCs w:val="32"/>
        </w:rPr>
        <w:t>考生应持身份证、准考证、北京健康宝“绿码”</w:t>
      </w:r>
      <w:r>
        <w:rPr>
          <w:rStyle w:val="NormalCharacter"/>
          <w:rFonts w:ascii="仿宋" w:eastAsia="仿宋" w:hAnsi="仿宋" w:hint="eastAsia"/>
          <w:sz w:val="32"/>
          <w:szCs w:val="32"/>
        </w:rPr>
        <w:t>、健康承诺书（详见附件1）</w:t>
      </w:r>
      <w:r w:rsidR="00C77E05">
        <w:rPr>
          <w:rStyle w:val="NormalCharacter"/>
          <w:rFonts w:ascii="仿宋" w:eastAsia="仿宋" w:hAnsi="仿宋" w:hint="eastAsia"/>
          <w:sz w:val="32"/>
          <w:szCs w:val="32"/>
        </w:rPr>
        <w:t>等</w:t>
      </w:r>
      <w:r w:rsidR="00C77E05">
        <w:rPr>
          <w:rStyle w:val="NormalCharacter"/>
          <w:rFonts w:ascii="仿宋" w:eastAsia="仿宋" w:hAnsi="仿宋"/>
          <w:sz w:val="32"/>
          <w:szCs w:val="32"/>
        </w:rPr>
        <w:t>方可进入考</w:t>
      </w:r>
      <w:r w:rsidR="00C77E05">
        <w:rPr>
          <w:rStyle w:val="NormalCharacter"/>
          <w:rFonts w:ascii="仿宋" w:eastAsia="仿宋" w:hAnsi="仿宋" w:hint="eastAsia"/>
          <w:sz w:val="32"/>
          <w:szCs w:val="32"/>
        </w:rPr>
        <w:t>点</w:t>
      </w:r>
      <w:r w:rsidR="0009147B">
        <w:rPr>
          <w:rStyle w:val="NormalCharacter"/>
          <w:rFonts w:ascii="仿宋" w:eastAsia="仿宋" w:hAnsi="仿宋" w:hint="eastAsia"/>
          <w:sz w:val="32"/>
          <w:szCs w:val="32"/>
        </w:rPr>
        <w:t>，</w:t>
      </w:r>
      <w:r w:rsidR="00C77E05">
        <w:rPr>
          <w:rStyle w:val="NormalCharacter"/>
          <w:rFonts w:ascii="仿宋" w:eastAsia="仿宋" w:hAnsi="仿宋" w:hint="eastAsia"/>
          <w:sz w:val="32"/>
          <w:szCs w:val="32"/>
        </w:rPr>
        <w:t>并按要求测量体温，若考生出现</w:t>
      </w:r>
      <w:r w:rsidR="00C77E05">
        <w:rPr>
          <w:rStyle w:val="NormalCharacter"/>
          <w:rFonts w:ascii="仿宋" w:eastAsia="仿宋" w:hAnsi="仿宋"/>
          <w:sz w:val="32"/>
          <w:szCs w:val="32"/>
        </w:rPr>
        <w:t>体温</w:t>
      </w:r>
      <w:r w:rsidR="00C77E05">
        <w:rPr>
          <w:rStyle w:val="NormalCharacter"/>
          <w:rFonts w:ascii="仿宋" w:eastAsia="仿宋" w:hAnsi="仿宋" w:hint="eastAsia"/>
          <w:sz w:val="32"/>
          <w:szCs w:val="32"/>
        </w:rPr>
        <w:t>异常等不符合考点</w:t>
      </w:r>
      <w:r w:rsidR="00C77E05">
        <w:rPr>
          <w:rStyle w:val="NormalCharacter"/>
          <w:rFonts w:ascii="仿宋" w:eastAsia="仿宋" w:hAnsi="仿宋"/>
          <w:sz w:val="32"/>
          <w:szCs w:val="32"/>
        </w:rPr>
        <w:t>新冠肺炎疫情</w:t>
      </w:r>
      <w:r w:rsidR="00C77E05">
        <w:rPr>
          <w:rStyle w:val="NormalCharacter"/>
          <w:rFonts w:ascii="仿宋" w:eastAsia="仿宋" w:hAnsi="仿宋" w:hint="eastAsia"/>
          <w:sz w:val="32"/>
          <w:szCs w:val="32"/>
        </w:rPr>
        <w:t>防疫检测要求而无法进入考点，从而无法参加笔试，</w:t>
      </w:r>
      <w:r w:rsidR="00BC7C47">
        <w:rPr>
          <w:rStyle w:val="NormalCharacter"/>
          <w:rFonts w:ascii="仿宋" w:eastAsia="仿宋" w:hAnsi="仿宋" w:hint="eastAsia"/>
          <w:sz w:val="32"/>
          <w:szCs w:val="32"/>
        </w:rPr>
        <w:t>责任自负。</w:t>
      </w:r>
    </w:p>
    <w:p w:rsidR="00A15225" w:rsidRDefault="00BC7C47">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hint="eastAsia"/>
          <w:sz w:val="32"/>
          <w:szCs w:val="32"/>
        </w:rPr>
        <w:lastRenderedPageBreak/>
        <w:t>4</w:t>
      </w:r>
      <w:r w:rsidR="00552EFB">
        <w:rPr>
          <w:rStyle w:val="NormalCharacter"/>
          <w:rFonts w:ascii="仿宋" w:eastAsia="仿宋" w:hAnsi="仿宋"/>
          <w:sz w:val="32"/>
          <w:szCs w:val="32"/>
        </w:rPr>
        <w:t>.</w:t>
      </w:r>
      <w:r w:rsidR="00552EFB">
        <w:rPr>
          <w:rFonts w:ascii="仿宋" w:eastAsia="仿宋" w:hAnsi="仿宋" w:hint="eastAsia"/>
          <w:sz w:val="32"/>
          <w:szCs w:val="32"/>
        </w:rPr>
        <w:t>为保障考生的身体健康和生命安全，所有考生及送考亲友要配合并服从考点工作人员的防控安排，严禁违法行为。</w:t>
      </w:r>
    </w:p>
    <w:p w:rsidR="00A15225" w:rsidRDefault="00BC7C47">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hint="eastAsia"/>
          <w:sz w:val="32"/>
          <w:szCs w:val="32"/>
        </w:rPr>
        <w:t>5</w:t>
      </w:r>
      <w:r w:rsidR="00552EFB">
        <w:rPr>
          <w:rStyle w:val="NormalCharacter"/>
          <w:rFonts w:ascii="仿宋" w:eastAsia="仿宋" w:hAnsi="仿宋"/>
          <w:sz w:val="32"/>
          <w:szCs w:val="32"/>
        </w:rPr>
        <w:t>.身份证明。考生必须携带本人有效身份证原件和准考证参加考试。考前遗失身份证的考生，需及时到公安部门补办临时身份证或开具身份证明。</w:t>
      </w:r>
    </w:p>
    <w:p w:rsidR="00A15225" w:rsidRDefault="008C2EE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hint="eastAsia"/>
          <w:sz w:val="32"/>
          <w:szCs w:val="32"/>
        </w:rPr>
        <w:t>6</w:t>
      </w:r>
      <w:r w:rsidR="00552EFB">
        <w:rPr>
          <w:rStyle w:val="NormalCharacter"/>
          <w:rFonts w:ascii="仿宋" w:eastAsia="仿宋" w:hAnsi="仿宋"/>
          <w:sz w:val="32"/>
          <w:szCs w:val="32"/>
        </w:rPr>
        <w:t>.停车情况。因疫情原因，本次考试不提供停车场地，为避免造成考场门口交通拥堵，影响考生有序进入考场，建议考生不要开车前往考场。</w:t>
      </w:r>
    </w:p>
    <w:p w:rsidR="00A15225" w:rsidRDefault="00552EFB">
      <w:pPr>
        <w:spacing w:line="580" w:lineRule="exact"/>
        <w:ind w:firstLineChars="200" w:firstLine="640"/>
        <w:rPr>
          <w:rStyle w:val="NormalCharacter"/>
          <w:rFonts w:ascii="黑体" w:eastAsia="黑体" w:hAnsi="黑体"/>
          <w:kern w:val="0"/>
          <w:sz w:val="32"/>
          <w:szCs w:val="32"/>
        </w:rPr>
      </w:pPr>
      <w:r>
        <w:rPr>
          <w:rStyle w:val="NormalCharacter"/>
          <w:rFonts w:ascii="黑体" w:eastAsia="黑体" w:hAnsi="黑体" w:hint="eastAsia"/>
          <w:kern w:val="0"/>
          <w:sz w:val="32"/>
          <w:szCs w:val="32"/>
        </w:rPr>
        <w:t>六</w:t>
      </w:r>
      <w:r>
        <w:rPr>
          <w:rStyle w:val="NormalCharacter"/>
          <w:rFonts w:ascii="黑体" w:eastAsia="黑体" w:hAnsi="黑体"/>
          <w:kern w:val="0"/>
          <w:sz w:val="32"/>
          <w:szCs w:val="32"/>
        </w:rPr>
        <w:t>、联系方式</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考务咨询电话：400 050 8080转3号键</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欢迎各位考生对我们的工作进行监督。</w:t>
      </w:r>
    </w:p>
    <w:p w:rsidR="00A15225" w:rsidRDefault="00A15225">
      <w:pPr>
        <w:spacing w:line="580" w:lineRule="exact"/>
        <w:ind w:firstLineChars="200" w:firstLine="640"/>
        <w:rPr>
          <w:rStyle w:val="NormalCharacter"/>
          <w:rFonts w:ascii="仿宋" w:eastAsia="仿宋" w:hAnsi="仿宋"/>
          <w:sz w:val="32"/>
          <w:szCs w:val="32"/>
        </w:rPr>
      </w:pP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附件：1.健康承诺书</w:t>
      </w:r>
    </w:p>
    <w:p w:rsidR="00A15225" w:rsidRDefault="00552EFB">
      <w:pPr>
        <w:spacing w:line="580" w:lineRule="exact"/>
        <w:ind w:firstLineChars="200" w:firstLine="640"/>
        <w:rPr>
          <w:rStyle w:val="NormalCharacter"/>
          <w:rFonts w:ascii="仿宋" w:eastAsia="仿宋" w:hAnsi="仿宋"/>
          <w:sz w:val="32"/>
          <w:szCs w:val="32"/>
        </w:rPr>
      </w:pPr>
      <w:r>
        <w:rPr>
          <w:rStyle w:val="NormalCharacter"/>
          <w:rFonts w:ascii="仿宋" w:eastAsia="仿宋" w:hAnsi="仿宋"/>
          <w:sz w:val="32"/>
          <w:szCs w:val="32"/>
        </w:rPr>
        <w:t xml:space="preserve">      2.“北京健康宝”小程序二维码</w:t>
      </w:r>
    </w:p>
    <w:p w:rsidR="00A15225" w:rsidRDefault="00A15225">
      <w:pPr>
        <w:pStyle w:val="HtmlNormal"/>
        <w:spacing w:before="0" w:beforeAutospacing="0" w:after="0" w:afterAutospacing="0" w:line="580" w:lineRule="exact"/>
        <w:ind w:firstLineChars="200" w:firstLine="640"/>
        <w:jc w:val="both"/>
        <w:rPr>
          <w:rStyle w:val="NormalCharacter"/>
          <w:rFonts w:ascii="仿宋" w:eastAsia="仿宋" w:hAnsi="仿宋"/>
          <w:sz w:val="32"/>
          <w:szCs w:val="32"/>
        </w:rPr>
      </w:pPr>
    </w:p>
    <w:p w:rsidR="00A15225" w:rsidRDefault="00A15225">
      <w:pPr>
        <w:pStyle w:val="HtmlNormal"/>
        <w:spacing w:before="0" w:beforeAutospacing="0" w:after="0" w:afterAutospacing="0" w:line="580" w:lineRule="exact"/>
        <w:ind w:firstLineChars="200" w:firstLine="640"/>
        <w:jc w:val="both"/>
        <w:rPr>
          <w:rStyle w:val="NormalCharacter"/>
          <w:rFonts w:ascii="仿宋" w:eastAsia="仿宋" w:hAnsi="仿宋"/>
          <w:sz w:val="32"/>
          <w:szCs w:val="32"/>
        </w:rPr>
      </w:pPr>
    </w:p>
    <w:p w:rsidR="00A15225" w:rsidRDefault="00552EFB">
      <w:pPr>
        <w:pStyle w:val="HtmlNormal"/>
        <w:spacing w:before="0" w:beforeAutospacing="0" w:after="0" w:afterAutospacing="0" w:line="580" w:lineRule="exact"/>
        <w:ind w:firstLineChars="1450" w:firstLine="4640"/>
        <w:jc w:val="both"/>
        <w:rPr>
          <w:rStyle w:val="NormalCharacter"/>
          <w:rFonts w:ascii="仿宋" w:eastAsia="仿宋" w:hAnsi="仿宋"/>
          <w:sz w:val="32"/>
          <w:szCs w:val="32"/>
        </w:rPr>
      </w:pPr>
      <w:r>
        <w:rPr>
          <w:rStyle w:val="NormalCharacter"/>
          <w:rFonts w:ascii="仿宋" w:eastAsia="仿宋" w:hAnsi="仿宋"/>
          <w:sz w:val="32"/>
          <w:szCs w:val="32"/>
        </w:rPr>
        <w:t>国家粮食和物资储备局人事司</w:t>
      </w:r>
    </w:p>
    <w:p w:rsidR="00A15225" w:rsidRDefault="00552EFB">
      <w:pPr>
        <w:pStyle w:val="HtmlNormal"/>
        <w:spacing w:before="0" w:beforeAutospacing="0" w:after="0" w:afterAutospacing="0" w:line="580" w:lineRule="exact"/>
        <w:ind w:firstLine="200"/>
        <w:jc w:val="both"/>
        <w:rPr>
          <w:rStyle w:val="NormalCharacter"/>
          <w:rFonts w:ascii="仿宋" w:eastAsia="仿宋" w:hAnsi="仿宋"/>
          <w:sz w:val="32"/>
          <w:szCs w:val="32"/>
        </w:rPr>
      </w:pPr>
      <w:r>
        <w:rPr>
          <w:rStyle w:val="NormalCharacter"/>
          <w:rFonts w:ascii="仿宋" w:eastAsia="仿宋" w:hAnsi="仿宋"/>
          <w:sz w:val="32"/>
          <w:szCs w:val="32"/>
        </w:rPr>
        <w:t xml:space="preserve">                                  2020年7月</w:t>
      </w:r>
      <w:r w:rsidR="009C5AA8">
        <w:rPr>
          <w:rStyle w:val="NormalCharacter"/>
          <w:rFonts w:ascii="仿宋" w:eastAsia="仿宋" w:hAnsi="仿宋" w:hint="eastAsia"/>
          <w:sz w:val="32"/>
          <w:szCs w:val="32"/>
        </w:rPr>
        <w:t>22</w:t>
      </w:r>
      <w:r>
        <w:rPr>
          <w:rStyle w:val="NormalCharacter"/>
          <w:rFonts w:ascii="仿宋" w:eastAsia="仿宋" w:hAnsi="仿宋"/>
          <w:sz w:val="32"/>
          <w:szCs w:val="32"/>
        </w:rPr>
        <w:t>日</w:t>
      </w:r>
    </w:p>
    <w:p w:rsidR="00A15225" w:rsidRDefault="00A15225">
      <w:pPr>
        <w:spacing w:line="580" w:lineRule="exact"/>
        <w:ind w:firstLine="200"/>
        <w:rPr>
          <w:rStyle w:val="NormalCharacter"/>
          <w:rFonts w:ascii="仿宋" w:eastAsia="仿宋" w:hAnsi="仿宋"/>
          <w:b/>
          <w:sz w:val="32"/>
          <w:szCs w:val="32"/>
        </w:rPr>
      </w:pPr>
    </w:p>
    <w:p w:rsidR="001A0E4D" w:rsidRDefault="001A0E4D">
      <w:pPr>
        <w:spacing w:line="580" w:lineRule="exact"/>
        <w:ind w:firstLine="200"/>
        <w:rPr>
          <w:rStyle w:val="NormalCharacter"/>
          <w:rFonts w:ascii="仿宋" w:eastAsia="仿宋" w:hAnsi="仿宋"/>
          <w:b/>
          <w:sz w:val="32"/>
          <w:szCs w:val="32"/>
        </w:rPr>
      </w:pPr>
      <w:bookmarkStart w:id="0" w:name="_GoBack"/>
      <w:bookmarkEnd w:id="0"/>
    </w:p>
    <w:p w:rsidR="001A0E4D" w:rsidRDefault="001A0E4D">
      <w:pPr>
        <w:spacing w:line="580" w:lineRule="exact"/>
        <w:ind w:firstLine="200"/>
        <w:rPr>
          <w:rStyle w:val="NormalCharacter"/>
          <w:rFonts w:ascii="仿宋" w:eastAsia="仿宋" w:hAnsi="仿宋"/>
          <w:b/>
          <w:sz w:val="32"/>
          <w:szCs w:val="32"/>
        </w:rPr>
      </w:pPr>
    </w:p>
    <w:p w:rsidR="001A0E4D" w:rsidRDefault="001A0E4D">
      <w:pPr>
        <w:spacing w:line="580" w:lineRule="exact"/>
        <w:ind w:firstLine="200"/>
        <w:rPr>
          <w:rStyle w:val="NormalCharacter"/>
          <w:rFonts w:ascii="仿宋" w:eastAsia="仿宋" w:hAnsi="仿宋"/>
          <w:b/>
          <w:sz w:val="32"/>
          <w:szCs w:val="32"/>
        </w:rPr>
      </w:pPr>
    </w:p>
    <w:p w:rsidR="00A15225" w:rsidRDefault="00552EFB">
      <w:pPr>
        <w:rPr>
          <w:rStyle w:val="NormalCharacter"/>
          <w:rFonts w:ascii="方正小标宋简体" w:eastAsia="方正小标宋简体" w:hAnsi="华文中宋"/>
          <w:b/>
          <w:sz w:val="32"/>
          <w:szCs w:val="32"/>
        </w:rPr>
      </w:pPr>
      <w:r>
        <w:rPr>
          <w:rStyle w:val="NormalCharacter"/>
          <w:rFonts w:ascii="方正小标宋简体" w:eastAsia="方正小标宋简体" w:hAnsi="华文中宋"/>
          <w:b/>
          <w:sz w:val="32"/>
          <w:szCs w:val="32"/>
        </w:rPr>
        <w:lastRenderedPageBreak/>
        <w:t>附件1</w:t>
      </w:r>
    </w:p>
    <w:p w:rsidR="00A15225" w:rsidRDefault="00552EFB">
      <w:pPr>
        <w:jc w:val="center"/>
        <w:rPr>
          <w:rStyle w:val="NormalCharacter"/>
          <w:rFonts w:ascii="方正小标宋简体" w:eastAsia="方正小标宋简体" w:hAnsi="华文中宋"/>
          <w:b/>
          <w:sz w:val="44"/>
          <w:szCs w:val="44"/>
        </w:rPr>
      </w:pPr>
      <w:r>
        <w:rPr>
          <w:rStyle w:val="NormalCharacter"/>
          <w:rFonts w:ascii="方正小标宋简体" w:eastAsia="方正小标宋简体" w:hAnsi="华文中宋"/>
          <w:b/>
          <w:sz w:val="44"/>
          <w:szCs w:val="44"/>
        </w:rPr>
        <w:t>健康承诺书</w:t>
      </w:r>
    </w:p>
    <w:p w:rsidR="00A15225" w:rsidRDefault="00A15225">
      <w:pPr>
        <w:rPr>
          <w:rStyle w:val="NormalCharacter"/>
          <w:rFonts w:ascii="方正小标宋简体" w:eastAsia="方正小标宋简体" w:hAnsi="华文中宋"/>
          <w:b/>
          <w:sz w:val="32"/>
          <w:szCs w:val="32"/>
        </w:rPr>
      </w:pP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姓名：</w:t>
      </w:r>
      <w:r>
        <w:rPr>
          <w:rStyle w:val="NormalCharacter"/>
          <w:rFonts w:ascii="仿宋_GB2312" w:eastAsia="仿宋_GB2312"/>
          <w:sz w:val="32"/>
          <w:szCs w:val="32"/>
          <w:u w:val="single"/>
        </w:rPr>
        <w:t xml:space="preserve">               </w:t>
      </w:r>
      <w:r>
        <w:rPr>
          <w:rStyle w:val="NormalCharacter"/>
          <w:rFonts w:ascii="仿宋_GB2312" w:eastAsia="仿宋_GB2312"/>
          <w:sz w:val="32"/>
          <w:szCs w:val="32"/>
        </w:rPr>
        <w:t>身份证号：</w:t>
      </w:r>
      <w:r>
        <w:rPr>
          <w:rStyle w:val="NormalCharacter"/>
          <w:rFonts w:ascii="仿宋_GB2312" w:eastAsia="仿宋_GB2312"/>
          <w:sz w:val="32"/>
          <w:szCs w:val="32"/>
          <w:u w:val="single"/>
        </w:rPr>
        <w:t xml:space="preserve">                  </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性别：</w:t>
      </w:r>
      <w:r>
        <w:rPr>
          <w:rStyle w:val="NormalCharacter"/>
          <w:rFonts w:ascii="仿宋_GB2312" w:eastAsia="仿宋_GB2312"/>
          <w:sz w:val="32"/>
          <w:szCs w:val="32"/>
          <w:u w:val="single"/>
        </w:rPr>
        <w:t xml:space="preserve">               </w:t>
      </w:r>
      <w:r>
        <w:rPr>
          <w:rStyle w:val="NormalCharacter"/>
          <w:rFonts w:ascii="仿宋_GB2312" w:eastAsia="仿宋_GB2312"/>
          <w:sz w:val="32"/>
          <w:szCs w:val="32"/>
        </w:rPr>
        <w:t>联系手机：</w:t>
      </w:r>
      <w:r>
        <w:rPr>
          <w:rStyle w:val="NormalCharacter"/>
          <w:rFonts w:ascii="仿宋_GB2312" w:eastAsia="仿宋_GB2312"/>
          <w:sz w:val="32"/>
          <w:szCs w:val="32"/>
          <w:u w:val="single"/>
        </w:rPr>
        <w:t xml:space="preserve">                  </w:t>
      </w:r>
    </w:p>
    <w:p w:rsidR="00A15225" w:rsidRDefault="00A15225">
      <w:pPr>
        <w:spacing w:line="560" w:lineRule="exact"/>
        <w:rPr>
          <w:rStyle w:val="NormalCharacter"/>
          <w:rFonts w:ascii="仿宋_GB2312" w:eastAsia="仿宋_GB2312"/>
          <w:sz w:val="32"/>
          <w:szCs w:val="32"/>
        </w:rPr>
      </w:pPr>
    </w:p>
    <w:p w:rsidR="00A15225" w:rsidRDefault="00552EFB">
      <w:pPr>
        <w:spacing w:line="560" w:lineRule="exact"/>
        <w:rPr>
          <w:rStyle w:val="NormalCharacter"/>
          <w:rFonts w:ascii="仿宋_GB2312" w:eastAsia="仿宋_GB2312"/>
          <w:sz w:val="32"/>
          <w:szCs w:val="32"/>
          <w:u w:val="single"/>
        </w:rPr>
      </w:pPr>
      <w:r>
        <w:rPr>
          <w:rStyle w:val="NormalCharacter"/>
          <w:rFonts w:ascii="仿宋_GB2312" w:eastAsia="仿宋_GB2312"/>
          <w:sz w:val="32"/>
          <w:szCs w:val="32"/>
        </w:rPr>
        <w:t>2020年7月12日至今考生所在地为：</w:t>
      </w:r>
      <w:r>
        <w:rPr>
          <w:rStyle w:val="NormalCharacter"/>
          <w:rFonts w:ascii="仿宋_GB2312" w:eastAsia="仿宋_GB2312"/>
          <w:sz w:val="32"/>
          <w:szCs w:val="32"/>
          <w:u w:val="single"/>
        </w:rPr>
        <w:t xml:space="preserve">                   </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 xml:space="preserve">目前健康码是否为绿码；                      </w:t>
      </w:r>
      <w:r>
        <w:rPr>
          <w:rStyle w:val="NormalCharacter"/>
          <w:rFonts w:ascii="仿宋_GB2312" w:eastAsia="仿宋_GB2312"/>
          <w:sz w:val="32"/>
          <w:szCs w:val="32"/>
        </w:rPr>
        <w:t>□</w:t>
      </w:r>
      <w:r>
        <w:rPr>
          <w:rStyle w:val="NormalCharacter"/>
          <w:rFonts w:ascii="仿宋_GB2312" w:eastAsia="仿宋_GB2312"/>
          <w:sz w:val="32"/>
          <w:szCs w:val="32"/>
        </w:rPr>
        <w:t>是</w:t>
      </w:r>
      <w:r>
        <w:rPr>
          <w:rStyle w:val="NormalCharacter"/>
          <w:rFonts w:ascii="仿宋_GB2312" w:eastAsia="仿宋_GB2312"/>
          <w:sz w:val="32"/>
          <w:szCs w:val="32"/>
        </w:rPr>
        <w:t>□</w:t>
      </w:r>
      <w:r>
        <w:rPr>
          <w:rStyle w:val="NormalCharacter"/>
          <w:rFonts w:ascii="仿宋_GB2312" w:eastAsia="仿宋_GB2312"/>
          <w:sz w:val="32"/>
          <w:szCs w:val="32"/>
        </w:rPr>
        <w:t xml:space="preserve">否 </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 xml:space="preserve">是否曾进行过新冠肺炎核酸检测；              </w:t>
      </w:r>
      <w:r>
        <w:rPr>
          <w:rStyle w:val="NormalCharacter"/>
          <w:rFonts w:ascii="仿宋_GB2312" w:eastAsia="仿宋_GB2312"/>
          <w:sz w:val="32"/>
          <w:szCs w:val="32"/>
        </w:rPr>
        <w:t>□</w:t>
      </w:r>
      <w:r>
        <w:rPr>
          <w:rStyle w:val="NormalCharacter"/>
          <w:rFonts w:ascii="仿宋_GB2312" w:eastAsia="仿宋_GB2312"/>
          <w:sz w:val="32"/>
          <w:szCs w:val="32"/>
        </w:rPr>
        <w:t>是</w:t>
      </w:r>
      <w:r>
        <w:rPr>
          <w:rStyle w:val="NormalCharacter"/>
          <w:rFonts w:ascii="仿宋_GB2312" w:eastAsia="仿宋_GB2312"/>
          <w:sz w:val="32"/>
          <w:szCs w:val="32"/>
        </w:rPr>
        <w:t>□</w:t>
      </w:r>
      <w:r>
        <w:rPr>
          <w:rStyle w:val="NormalCharacter"/>
          <w:rFonts w:ascii="仿宋_GB2312" w:eastAsia="仿宋_GB2312"/>
          <w:sz w:val="32"/>
          <w:szCs w:val="32"/>
        </w:rPr>
        <w:t>否</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若有，检测时间：</w:t>
      </w:r>
      <w:r>
        <w:rPr>
          <w:rStyle w:val="NormalCharacter"/>
          <w:rFonts w:ascii="仿宋_GB2312" w:eastAsia="仿宋_GB2312"/>
          <w:sz w:val="32"/>
          <w:szCs w:val="32"/>
          <w:u w:val="single"/>
        </w:rPr>
        <w:t xml:space="preserve">            </w:t>
      </w:r>
      <w:r>
        <w:rPr>
          <w:rStyle w:val="NormalCharacter"/>
          <w:rFonts w:ascii="仿宋_GB2312" w:eastAsia="仿宋_GB2312"/>
          <w:sz w:val="32"/>
          <w:szCs w:val="32"/>
        </w:rPr>
        <w:t xml:space="preserve"> 测试结果： </w:t>
      </w:r>
      <w:r>
        <w:rPr>
          <w:rStyle w:val="NormalCharacter"/>
          <w:rFonts w:ascii="仿宋_GB2312" w:eastAsia="仿宋_GB2312"/>
          <w:sz w:val="32"/>
          <w:szCs w:val="32"/>
        </w:rPr>
        <w:t>□</w:t>
      </w:r>
      <w:r>
        <w:rPr>
          <w:rStyle w:val="NormalCharacter"/>
          <w:rFonts w:ascii="仿宋_GB2312" w:eastAsia="仿宋_GB2312"/>
          <w:sz w:val="32"/>
          <w:szCs w:val="32"/>
        </w:rPr>
        <w:t>阴性</w:t>
      </w:r>
      <w:r>
        <w:rPr>
          <w:rStyle w:val="NormalCharacter"/>
          <w:rFonts w:ascii="仿宋_GB2312" w:eastAsia="仿宋_GB2312"/>
          <w:sz w:val="32"/>
          <w:szCs w:val="32"/>
        </w:rPr>
        <w:t>□</w:t>
      </w:r>
      <w:r>
        <w:rPr>
          <w:rStyle w:val="NormalCharacter"/>
          <w:rFonts w:ascii="仿宋_GB2312" w:eastAsia="仿宋_GB2312"/>
          <w:sz w:val="32"/>
          <w:szCs w:val="32"/>
        </w:rPr>
        <w:t>阳性</w:t>
      </w:r>
    </w:p>
    <w:p w:rsidR="00A15225" w:rsidRDefault="00552EFB">
      <w:pPr>
        <w:spacing w:line="560" w:lineRule="exact"/>
        <w:rPr>
          <w:rStyle w:val="NormalCharacter"/>
          <w:rFonts w:ascii="仿宋_GB2312" w:eastAsia="仿宋_GB2312"/>
          <w:sz w:val="32"/>
          <w:szCs w:val="32"/>
        </w:rPr>
      </w:pPr>
      <w:r>
        <w:rPr>
          <w:rStyle w:val="NormalCharacter"/>
          <w:rFonts w:eastAsia="仿宋_GB2312"/>
          <w:sz w:val="32"/>
          <w:szCs w:val="32"/>
        </w:rPr>
        <w:t>近</w:t>
      </w:r>
      <w:r>
        <w:rPr>
          <w:rStyle w:val="NormalCharacter"/>
          <w:rFonts w:eastAsia="仿宋_GB2312"/>
          <w:sz w:val="32"/>
          <w:szCs w:val="32"/>
        </w:rPr>
        <w:t>14</w:t>
      </w:r>
      <w:r>
        <w:rPr>
          <w:rStyle w:val="NormalCharacter"/>
          <w:rFonts w:eastAsia="仿宋_GB2312"/>
          <w:sz w:val="32"/>
          <w:szCs w:val="32"/>
        </w:rPr>
        <w:t>天内是否有发热症状（</w:t>
      </w:r>
      <w:r>
        <w:rPr>
          <w:rStyle w:val="NormalCharacter"/>
          <w:rFonts w:eastAsia="仿宋_GB2312"/>
          <w:sz w:val="32"/>
          <w:szCs w:val="32"/>
        </w:rPr>
        <w:t>37.3</w:t>
      </w:r>
      <w:r>
        <w:rPr>
          <w:rStyle w:val="NormalCharacter"/>
          <w:rFonts w:eastAsia="仿宋_GB2312"/>
          <w:sz w:val="32"/>
          <w:szCs w:val="32"/>
        </w:rPr>
        <w:t>度及以上）</w:t>
      </w:r>
      <w:r>
        <w:rPr>
          <w:rStyle w:val="NormalCharacter"/>
          <w:rFonts w:ascii="仿宋_GB2312" w:eastAsia="仿宋_GB2312"/>
          <w:sz w:val="32"/>
          <w:szCs w:val="32"/>
        </w:rPr>
        <w:t xml:space="preserve">；    </w:t>
      </w:r>
      <w:r>
        <w:rPr>
          <w:rStyle w:val="NormalCharacter"/>
          <w:rFonts w:ascii="仿宋_GB2312" w:eastAsia="仿宋_GB2312"/>
          <w:sz w:val="32"/>
          <w:szCs w:val="32"/>
        </w:rPr>
        <w:t>□</w:t>
      </w:r>
      <w:r>
        <w:rPr>
          <w:rStyle w:val="NormalCharacter"/>
          <w:rFonts w:ascii="仿宋_GB2312" w:eastAsia="仿宋_GB2312"/>
          <w:sz w:val="32"/>
          <w:szCs w:val="32"/>
        </w:rPr>
        <w:t>是</w:t>
      </w:r>
      <w:r>
        <w:rPr>
          <w:rStyle w:val="NormalCharacter"/>
          <w:rFonts w:ascii="仿宋_GB2312" w:eastAsia="仿宋_GB2312"/>
          <w:sz w:val="32"/>
          <w:szCs w:val="32"/>
        </w:rPr>
        <w:t>□</w:t>
      </w:r>
      <w:r>
        <w:rPr>
          <w:rStyle w:val="NormalCharacter"/>
          <w:rFonts w:ascii="仿宋_GB2312" w:eastAsia="仿宋_GB2312"/>
          <w:sz w:val="32"/>
          <w:szCs w:val="32"/>
        </w:rPr>
        <w:t>否</w:t>
      </w:r>
    </w:p>
    <w:p w:rsidR="00A15225" w:rsidRDefault="00552EFB">
      <w:pPr>
        <w:spacing w:line="560" w:lineRule="exact"/>
        <w:rPr>
          <w:rStyle w:val="NormalCharacter"/>
          <w:rFonts w:ascii="仿宋_GB2312" w:eastAsia="仿宋_GB2312"/>
          <w:w w:val="97"/>
          <w:sz w:val="32"/>
          <w:szCs w:val="32"/>
        </w:rPr>
      </w:pPr>
      <w:r>
        <w:rPr>
          <w:rStyle w:val="NormalCharacter"/>
          <w:rFonts w:eastAsia="仿宋_GB2312"/>
          <w:sz w:val="32"/>
          <w:szCs w:val="32"/>
        </w:rPr>
        <w:t>近</w:t>
      </w:r>
      <w:r>
        <w:rPr>
          <w:rStyle w:val="NormalCharacter"/>
          <w:rFonts w:eastAsia="仿宋_GB2312"/>
          <w:sz w:val="32"/>
          <w:szCs w:val="32"/>
        </w:rPr>
        <w:t>14</w:t>
      </w:r>
      <w:r>
        <w:rPr>
          <w:rStyle w:val="NormalCharacter"/>
          <w:rFonts w:eastAsia="仿宋_GB2312"/>
          <w:sz w:val="32"/>
          <w:szCs w:val="32"/>
        </w:rPr>
        <w:t>天</w:t>
      </w:r>
      <w:r>
        <w:rPr>
          <w:rStyle w:val="NormalCharacter"/>
          <w:rFonts w:eastAsia="仿宋_GB2312"/>
          <w:w w:val="97"/>
          <w:sz w:val="32"/>
          <w:szCs w:val="32"/>
        </w:rPr>
        <w:t>内是否有咳嗽、咽</w:t>
      </w:r>
      <w:r>
        <w:rPr>
          <w:rStyle w:val="NormalCharacter"/>
          <w:rFonts w:ascii="仿宋_GB2312" w:eastAsia="仿宋_GB2312"/>
          <w:w w:val="97"/>
          <w:sz w:val="32"/>
          <w:szCs w:val="32"/>
        </w:rPr>
        <w:t xml:space="preserve">痛、鼻塞等呼吸道症状； </w:t>
      </w:r>
      <w:r>
        <w:rPr>
          <w:rStyle w:val="NormalCharacter"/>
          <w:rFonts w:ascii="仿宋_GB2312" w:eastAsia="仿宋_GB2312"/>
          <w:w w:val="97"/>
          <w:sz w:val="32"/>
          <w:szCs w:val="32"/>
        </w:rPr>
        <w:t>□</w:t>
      </w:r>
      <w:r>
        <w:rPr>
          <w:rStyle w:val="NormalCharacter"/>
          <w:rFonts w:ascii="仿宋_GB2312" w:eastAsia="仿宋_GB2312"/>
          <w:w w:val="97"/>
          <w:sz w:val="32"/>
          <w:szCs w:val="32"/>
        </w:rPr>
        <w:t>是</w:t>
      </w:r>
      <w:r>
        <w:rPr>
          <w:rStyle w:val="NormalCharacter"/>
          <w:rFonts w:ascii="仿宋_GB2312" w:eastAsia="仿宋_GB2312"/>
          <w:w w:val="97"/>
          <w:sz w:val="32"/>
          <w:szCs w:val="32"/>
        </w:rPr>
        <w:t>□</w:t>
      </w:r>
      <w:r>
        <w:rPr>
          <w:rStyle w:val="NormalCharacter"/>
          <w:rFonts w:ascii="仿宋_GB2312" w:eastAsia="仿宋_GB2312"/>
          <w:w w:val="97"/>
          <w:sz w:val="32"/>
          <w:szCs w:val="32"/>
        </w:rPr>
        <w:t>否</w:t>
      </w:r>
    </w:p>
    <w:p w:rsidR="00A15225" w:rsidRDefault="00552EFB">
      <w:pPr>
        <w:spacing w:line="560" w:lineRule="exact"/>
        <w:rPr>
          <w:rStyle w:val="NormalCharacter"/>
          <w:rFonts w:ascii="仿宋_GB2312" w:eastAsia="仿宋_GB2312"/>
          <w:sz w:val="32"/>
          <w:szCs w:val="32"/>
        </w:rPr>
      </w:pPr>
      <w:r>
        <w:rPr>
          <w:rStyle w:val="NormalCharacter"/>
          <w:rFonts w:eastAsia="仿宋_GB2312"/>
          <w:sz w:val="32"/>
          <w:szCs w:val="32"/>
        </w:rPr>
        <w:t>近</w:t>
      </w:r>
      <w:r>
        <w:rPr>
          <w:rStyle w:val="NormalCharacter"/>
          <w:rFonts w:eastAsia="仿宋_GB2312"/>
          <w:sz w:val="32"/>
          <w:szCs w:val="32"/>
        </w:rPr>
        <w:t>14</w:t>
      </w:r>
      <w:r>
        <w:rPr>
          <w:rStyle w:val="NormalCharacter"/>
          <w:rFonts w:eastAsia="仿宋_GB2312"/>
          <w:sz w:val="32"/>
          <w:szCs w:val="32"/>
        </w:rPr>
        <w:t>天内是否有确诊肺炎（肺部感染）史</w:t>
      </w:r>
      <w:r>
        <w:rPr>
          <w:rStyle w:val="NormalCharacter"/>
          <w:rFonts w:ascii="仿宋_GB2312" w:eastAsia="仿宋_GB2312"/>
          <w:sz w:val="32"/>
          <w:szCs w:val="32"/>
        </w:rPr>
        <w:t xml:space="preserve">；     </w:t>
      </w:r>
      <w:r>
        <w:rPr>
          <w:rStyle w:val="NormalCharacter"/>
          <w:rFonts w:ascii="仿宋_GB2312" w:eastAsia="仿宋_GB2312"/>
          <w:sz w:val="32"/>
          <w:szCs w:val="32"/>
        </w:rPr>
        <w:t>□</w:t>
      </w:r>
      <w:r>
        <w:rPr>
          <w:rStyle w:val="NormalCharacter"/>
          <w:rFonts w:ascii="仿宋_GB2312" w:eastAsia="仿宋_GB2312"/>
          <w:sz w:val="32"/>
          <w:szCs w:val="32"/>
        </w:rPr>
        <w:t>是</w:t>
      </w:r>
      <w:r>
        <w:rPr>
          <w:rStyle w:val="NormalCharacter"/>
          <w:rFonts w:ascii="仿宋_GB2312" w:eastAsia="仿宋_GB2312"/>
          <w:sz w:val="32"/>
          <w:szCs w:val="32"/>
        </w:rPr>
        <w:t>□</w:t>
      </w:r>
      <w:r>
        <w:rPr>
          <w:rStyle w:val="NormalCharacter"/>
          <w:rFonts w:ascii="仿宋_GB2312" w:eastAsia="仿宋_GB2312"/>
          <w:sz w:val="32"/>
          <w:szCs w:val="32"/>
        </w:rPr>
        <w:t>否</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 xml:space="preserve">是否有新冠肺炎其他相关症状；                </w:t>
      </w:r>
      <w:r>
        <w:rPr>
          <w:rStyle w:val="NormalCharacter"/>
          <w:rFonts w:ascii="仿宋_GB2312" w:eastAsia="仿宋_GB2312"/>
          <w:sz w:val="32"/>
          <w:szCs w:val="32"/>
        </w:rPr>
        <w:t>□</w:t>
      </w:r>
      <w:r>
        <w:rPr>
          <w:rStyle w:val="NormalCharacter"/>
          <w:rFonts w:ascii="仿宋_GB2312" w:eastAsia="仿宋_GB2312"/>
          <w:sz w:val="32"/>
          <w:szCs w:val="32"/>
        </w:rPr>
        <w:t>是</w:t>
      </w:r>
      <w:r>
        <w:rPr>
          <w:rStyle w:val="NormalCharacter"/>
          <w:rFonts w:ascii="仿宋_GB2312" w:eastAsia="仿宋_GB2312"/>
          <w:sz w:val="32"/>
          <w:szCs w:val="32"/>
        </w:rPr>
        <w:t>□</w:t>
      </w:r>
      <w:r>
        <w:rPr>
          <w:rStyle w:val="NormalCharacter"/>
          <w:rFonts w:ascii="仿宋_GB2312" w:eastAsia="仿宋_GB2312"/>
          <w:sz w:val="32"/>
          <w:szCs w:val="32"/>
        </w:rPr>
        <w:t>否</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是否处于居家隔离医学观察期内</w:t>
      </w:r>
      <w:r>
        <w:rPr>
          <w:rStyle w:val="NormalCharacter"/>
          <w:rFonts w:eastAsia="仿宋_GB2312"/>
          <w:sz w:val="32"/>
          <w:szCs w:val="32"/>
        </w:rPr>
        <w:t>（</w:t>
      </w:r>
      <w:r>
        <w:rPr>
          <w:rStyle w:val="NormalCharacter"/>
          <w:rFonts w:eastAsia="仿宋_GB2312"/>
          <w:sz w:val="32"/>
          <w:szCs w:val="32"/>
        </w:rPr>
        <w:t>14</w:t>
      </w:r>
      <w:r>
        <w:rPr>
          <w:rStyle w:val="NormalCharacter"/>
          <w:rFonts w:eastAsia="仿宋_GB2312"/>
          <w:sz w:val="32"/>
          <w:szCs w:val="32"/>
        </w:rPr>
        <w:t>天）</w:t>
      </w:r>
      <w:r>
        <w:rPr>
          <w:rStyle w:val="NormalCharacter"/>
          <w:rFonts w:ascii="仿宋_GB2312" w:eastAsia="仿宋_GB2312"/>
          <w:sz w:val="32"/>
          <w:szCs w:val="32"/>
        </w:rPr>
        <w:t xml:space="preserve">；       </w:t>
      </w:r>
      <w:r>
        <w:rPr>
          <w:rStyle w:val="NormalCharacter"/>
          <w:rFonts w:ascii="仿宋_GB2312" w:eastAsia="仿宋_GB2312"/>
          <w:sz w:val="32"/>
          <w:szCs w:val="32"/>
        </w:rPr>
        <w:t>□</w:t>
      </w:r>
      <w:r>
        <w:rPr>
          <w:rStyle w:val="NormalCharacter"/>
          <w:rFonts w:ascii="仿宋_GB2312" w:eastAsia="仿宋_GB2312"/>
          <w:sz w:val="32"/>
          <w:szCs w:val="32"/>
        </w:rPr>
        <w:t>是</w:t>
      </w:r>
      <w:r>
        <w:rPr>
          <w:rStyle w:val="NormalCharacter"/>
          <w:rFonts w:ascii="仿宋_GB2312" w:eastAsia="仿宋_GB2312"/>
          <w:sz w:val="32"/>
          <w:szCs w:val="32"/>
        </w:rPr>
        <w:t>□</w:t>
      </w:r>
      <w:r>
        <w:rPr>
          <w:rStyle w:val="NormalCharacter"/>
          <w:rFonts w:ascii="仿宋_GB2312" w:eastAsia="仿宋_GB2312"/>
          <w:sz w:val="32"/>
          <w:szCs w:val="32"/>
        </w:rPr>
        <w:t>否</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 xml:space="preserve">是否曾与确诊病例、疑似病例和无症状感染者有密切接触； </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 xml:space="preserve">                                           </w:t>
      </w:r>
      <w:r>
        <w:rPr>
          <w:rStyle w:val="NormalCharacter"/>
          <w:rFonts w:ascii="仿宋_GB2312" w:eastAsia="仿宋_GB2312"/>
          <w:sz w:val="32"/>
          <w:szCs w:val="32"/>
        </w:rPr>
        <w:t>□</w:t>
      </w:r>
      <w:r>
        <w:rPr>
          <w:rStyle w:val="NormalCharacter"/>
          <w:rFonts w:ascii="仿宋_GB2312" w:eastAsia="仿宋_GB2312"/>
          <w:sz w:val="32"/>
          <w:szCs w:val="32"/>
        </w:rPr>
        <w:t>是</w:t>
      </w:r>
      <w:r>
        <w:rPr>
          <w:rStyle w:val="NormalCharacter"/>
          <w:rFonts w:ascii="仿宋_GB2312" w:eastAsia="仿宋_GB2312"/>
          <w:sz w:val="32"/>
          <w:szCs w:val="32"/>
        </w:rPr>
        <w:t>□</w:t>
      </w:r>
      <w:r>
        <w:rPr>
          <w:rStyle w:val="NormalCharacter"/>
          <w:rFonts w:ascii="仿宋_GB2312" w:eastAsia="仿宋_GB2312"/>
          <w:sz w:val="32"/>
          <w:szCs w:val="32"/>
        </w:rPr>
        <w:t>否</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 xml:space="preserve">是否接触来自疫情中高风险地区或境外的人员；  </w:t>
      </w:r>
      <w:r>
        <w:rPr>
          <w:rStyle w:val="NormalCharacter"/>
          <w:rFonts w:ascii="仿宋_GB2312" w:eastAsia="仿宋_GB2312"/>
          <w:sz w:val="32"/>
          <w:szCs w:val="32"/>
        </w:rPr>
        <w:t>□</w:t>
      </w:r>
      <w:r>
        <w:rPr>
          <w:rStyle w:val="NormalCharacter"/>
          <w:rFonts w:ascii="仿宋_GB2312" w:eastAsia="仿宋_GB2312"/>
          <w:sz w:val="32"/>
          <w:szCs w:val="32"/>
        </w:rPr>
        <w:t>是</w:t>
      </w:r>
      <w:r>
        <w:rPr>
          <w:rStyle w:val="NormalCharacter"/>
          <w:rFonts w:ascii="仿宋_GB2312" w:eastAsia="仿宋_GB2312"/>
          <w:sz w:val="32"/>
          <w:szCs w:val="32"/>
        </w:rPr>
        <w:t>□</w:t>
      </w:r>
      <w:r>
        <w:rPr>
          <w:rStyle w:val="NormalCharacter"/>
          <w:rFonts w:ascii="仿宋_GB2312" w:eastAsia="仿宋_GB2312"/>
          <w:sz w:val="32"/>
          <w:szCs w:val="32"/>
        </w:rPr>
        <w:t>否</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2020年3月1日至今是否有国（境）外旅居经历；</w:t>
      </w:r>
      <w:r>
        <w:rPr>
          <w:rStyle w:val="NormalCharacter"/>
          <w:rFonts w:ascii="仿宋_GB2312" w:eastAsia="仿宋_GB2312"/>
          <w:sz w:val="32"/>
          <w:szCs w:val="32"/>
        </w:rPr>
        <w:t>□</w:t>
      </w:r>
      <w:r>
        <w:rPr>
          <w:rStyle w:val="NormalCharacter"/>
          <w:rFonts w:ascii="仿宋_GB2312" w:eastAsia="仿宋_GB2312"/>
          <w:sz w:val="32"/>
          <w:szCs w:val="32"/>
        </w:rPr>
        <w:t>是</w:t>
      </w:r>
      <w:r>
        <w:rPr>
          <w:rStyle w:val="NormalCharacter"/>
          <w:rFonts w:ascii="仿宋_GB2312" w:eastAsia="仿宋_GB2312"/>
          <w:sz w:val="32"/>
          <w:szCs w:val="32"/>
        </w:rPr>
        <w:t>□</w:t>
      </w:r>
      <w:r>
        <w:rPr>
          <w:rStyle w:val="NormalCharacter"/>
          <w:rFonts w:ascii="仿宋_GB2312" w:eastAsia="仿宋_GB2312"/>
          <w:sz w:val="32"/>
          <w:szCs w:val="32"/>
        </w:rPr>
        <w:t>否</w:t>
      </w:r>
    </w:p>
    <w:p w:rsidR="00A15225" w:rsidRDefault="00552EFB">
      <w:pPr>
        <w:spacing w:line="560" w:lineRule="exact"/>
        <w:ind w:firstLineChars="200" w:firstLine="640"/>
        <w:rPr>
          <w:rStyle w:val="NormalCharacter"/>
          <w:rFonts w:ascii="黑体" w:eastAsia="黑体"/>
          <w:sz w:val="32"/>
          <w:szCs w:val="32"/>
        </w:rPr>
      </w:pPr>
      <w:r>
        <w:rPr>
          <w:rStyle w:val="NormalCharacter"/>
          <w:rFonts w:ascii="仿宋_GB2312" w:eastAsia="仿宋_GB2312"/>
          <w:sz w:val="32"/>
          <w:szCs w:val="32"/>
        </w:rPr>
        <w:t>我承诺以上填写信息属实。</w:t>
      </w:r>
      <w:r>
        <w:rPr>
          <w:rStyle w:val="NormalCharacter"/>
          <w:rFonts w:ascii="黑体" w:eastAsia="黑体"/>
          <w:sz w:val="32"/>
          <w:szCs w:val="32"/>
        </w:rPr>
        <w:t>如有违反的，将依据《中华人民共和国传染病防治法》的有关规定，承担相应的法律责任。</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t xml:space="preserve">                            承诺人（签名）：</w:t>
      </w:r>
      <w:r>
        <w:rPr>
          <w:rStyle w:val="NormalCharacter"/>
          <w:rFonts w:ascii="仿宋_GB2312" w:eastAsia="仿宋_GB2312"/>
          <w:sz w:val="32"/>
          <w:szCs w:val="32"/>
          <w:u w:val="single"/>
        </w:rPr>
        <w:t xml:space="preserve">       </w:t>
      </w:r>
    </w:p>
    <w:p w:rsidR="00A15225" w:rsidRDefault="00552EFB">
      <w:pPr>
        <w:spacing w:line="560" w:lineRule="exact"/>
        <w:rPr>
          <w:rStyle w:val="NormalCharacter"/>
          <w:rFonts w:ascii="仿宋_GB2312" w:eastAsia="仿宋_GB2312"/>
          <w:sz w:val="32"/>
          <w:szCs w:val="32"/>
        </w:rPr>
      </w:pPr>
      <w:r>
        <w:rPr>
          <w:rStyle w:val="NormalCharacter"/>
          <w:rFonts w:ascii="仿宋_GB2312" w:eastAsia="仿宋_GB2312"/>
          <w:sz w:val="32"/>
          <w:szCs w:val="32"/>
        </w:rPr>
        <w:lastRenderedPageBreak/>
        <w:t xml:space="preserve">                            时  间：</w:t>
      </w:r>
      <w:r>
        <w:rPr>
          <w:rStyle w:val="NormalCharacter"/>
          <w:rFonts w:ascii="仿宋_GB2312" w:eastAsia="仿宋_GB2312"/>
          <w:sz w:val="32"/>
          <w:szCs w:val="32"/>
          <w:u w:val="single"/>
        </w:rPr>
        <w:t xml:space="preserve">      </w:t>
      </w:r>
      <w:r>
        <w:rPr>
          <w:rStyle w:val="NormalCharacter"/>
          <w:rFonts w:ascii="仿宋_GB2312" w:eastAsia="仿宋_GB2312"/>
          <w:sz w:val="32"/>
          <w:szCs w:val="32"/>
        </w:rPr>
        <w:t>月</w:t>
      </w:r>
      <w:r>
        <w:rPr>
          <w:rStyle w:val="NormalCharacter"/>
          <w:rFonts w:ascii="仿宋_GB2312" w:eastAsia="仿宋_GB2312"/>
          <w:sz w:val="32"/>
          <w:szCs w:val="32"/>
          <w:u w:val="single"/>
        </w:rPr>
        <w:t xml:space="preserve">     </w:t>
      </w:r>
      <w:r>
        <w:rPr>
          <w:rStyle w:val="NormalCharacter"/>
          <w:rFonts w:ascii="仿宋_GB2312" w:eastAsia="仿宋_GB2312"/>
          <w:sz w:val="32"/>
          <w:szCs w:val="32"/>
        </w:rPr>
        <w:t>日</w:t>
      </w:r>
    </w:p>
    <w:p w:rsidR="00A15225" w:rsidRDefault="00A15225">
      <w:pPr>
        <w:rPr>
          <w:rStyle w:val="NormalCharacter"/>
          <w:rFonts w:ascii="方正小标宋简体" w:eastAsia="方正小标宋简体" w:hAnsi="华文中宋"/>
          <w:b/>
          <w:sz w:val="36"/>
          <w:szCs w:val="36"/>
        </w:rPr>
      </w:pPr>
    </w:p>
    <w:p w:rsidR="00A15225" w:rsidRDefault="00A15225">
      <w:pPr>
        <w:rPr>
          <w:rStyle w:val="NormalCharacter"/>
          <w:rFonts w:ascii="方正小标宋简体" w:eastAsia="方正小标宋简体" w:hAnsi="华文中宋"/>
          <w:b/>
          <w:sz w:val="36"/>
          <w:szCs w:val="36"/>
        </w:rPr>
      </w:pPr>
    </w:p>
    <w:p w:rsidR="00A15225" w:rsidRDefault="00552EFB">
      <w:pPr>
        <w:rPr>
          <w:rStyle w:val="NormalCharacter"/>
          <w:rFonts w:ascii="方正小标宋简体" w:eastAsia="方正小标宋简体" w:hAnsi="华文中宋"/>
          <w:b/>
          <w:sz w:val="36"/>
          <w:szCs w:val="36"/>
        </w:rPr>
      </w:pPr>
      <w:r>
        <w:rPr>
          <w:rStyle w:val="NormalCharacter"/>
          <w:rFonts w:ascii="方正小标宋简体" w:eastAsia="方正小标宋简体" w:hAnsi="华文中宋"/>
          <w:b/>
          <w:sz w:val="36"/>
          <w:szCs w:val="36"/>
        </w:rPr>
        <w:t>附件2</w:t>
      </w:r>
    </w:p>
    <w:p w:rsidR="00A15225" w:rsidRDefault="00A15225">
      <w:pPr>
        <w:spacing w:line="588" w:lineRule="exact"/>
        <w:rPr>
          <w:rStyle w:val="NormalCharacter"/>
          <w:rFonts w:ascii="华康简标题宋" w:hAnsi="华康简标题宋" w:hint="eastAsia"/>
          <w:sz w:val="44"/>
          <w:szCs w:val="44"/>
        </w:rPr>
      </w:pPr>
    </w:p>
    <w:p w:rsidR="00A15225" w:rsidRDefault="00552EFB">
      <w:pPr>
        <w:spacing w:line="588" w:lineRule="exact"/>
        <w:ind w:firstLineChars="300" w:firstLine="1320"/>
        <w:rPr>
          <w:rStyle w:val="NormalCharacter"/>
          <w:rFonts w:ascii="华康简标题宋" w:eastAsia="华康简标题宋" w:hAnsi="华康简标题宋"/>
          <w:sz w:val="44"/>
          <w:szCs w:val="44"/>
        </w:rPr>
      </w:pPr>
      <w:r>
        <w:rPr>
          <w:rStyle w:val="NormalCharacter"/>
          <w:rFonts w:ascii="华康简标题宋" w:eastAsia="华康简标题宋" w:hAnsi="华康简标题宋"/>
          <w:sz w:val="44"/>
          <w:szCs w:val="44"/>
        </w:rPr>
        <w:t>“北京健康宝”小程序二</w:t>
      </w:r>
      <w:r>
        <w:rPr>
          <w:rStyle w:val="NormalCharacter"/>
          <w:rFonts w:ascii="微软雅黑" w:eastAsia="微软雅黑" w:hAnsi="微软雅黑"/>
          <w:sz w:val="44"/>
          <w:szCs w:val="44"/>
        </w:rPr>
        <w:t>维码</w:t>
      </w:r>
      <w:r>
        <w:rPr>
          <w:rStyle w:val="NormalCharacter"/>
          <w:rFonts w:ascii="MS Mincho" w:eastAsia="华康简标题宋" w:hAnsi="MS Mincho"/>
          <w:sz w:val="44"/>
          <w:szCs w:val="44"/>
        </w:rPr>
        <w:t>：</w:t>
      </w:r>
    </w:p>
    <w:p w:rsidR="00A15225" w:rsidRDefault="00A15225">
      <w:pPr>
        <w:rPr>
          <w:rStyle w:val="NormalCharacter"/>
          <w:rFonts w:ascii="华康简标题宋" w:eastAsia="华康简标题宋" w:hAnsi="华康简标题宋" w:cs="华康简标题宋"/>
          <w:bCs/>
          <w:color w:val="000000"/>
          <w:spacing w:val="8"/>
          <w:sz w:val="44"/>
          <w:szCs w:val="44"/>
        </w:rPr>
      </w:pPr>
    </w:p>
    <w:p w:rsidR="00A15225" w:rsidRDefault="00A15225">
      <w:pPr>
        <w:rPr>
          <w:rStyle w:val="NormalCharacter"/>
          <w:rFonts w:eastAsia="方正黑体_GBK"/>
          <w:bCs/>
          <w:color w:val="000000"/>
          <w:spacing w:val="8"/>
          <w:sz w:val="30"/>
          <w:szCs w:val="30"/>
        </w:rPr>
      </w:pPr>
    </w:p>
    <w:p w:rsidR="00A15225" w:rsidRDefault="00A15225">
      <w:pPr>
        <w:rPr>
          <w:rStyle w:val="NormalCharacter"/>
          <w:rFonts w:eastAsia="方正黑体_GBK"/>
          <w:bCs/>
          <w:color w:val="000000"/>
          <w:spacing w:val="8"/>
          <w:sz w:val="30"/>
          <w:szCs w:val="30"/>
        </w:rPr>
      </w:pPr>
    </w:p>
    <w:p w:rsidR="00A15225" w:rsidRDefault="00552EFB">
      <w:pPr>
        <w:rPr>
          <w:rStyle w:val="NormalCharacter"/>
        </w:rPr>
      </w:pPr>
      <w:r>
        <w:rPr>
          <w:rStyle w:val="NormalCharacter"/>
          <w:rFonts w:eastAsia="方正黑体_GBK"/>
          <w:noProof/>
          <w:color w:val="000000"/>
          <w:spacing w:val="8"/>
          <w:sz w:val="30"/>
          <w:szCs w:val="30"/>
        </w:rPr>
        <w:drawing>
          <wp:inline distT="0" distB="0" distL="114300" distR="114300">
            <wp:extent cx="5395595" cy="2893060"/>
            <wp:effectExtent l="0" t="0" r="1460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5395595" cy="2893060"/>
                    </a:xfrm>
                    <a:prstGeom prst="rect">
                      <a:avLst/>
                    </a:prstGeom>
                    <a:noFill/>
                    <a:ln>
                      <a:noFill/>
                    </a:ln>
                  </pic:spPr>
                </pic:pic>
              </a:graphicData>
            </a:graphic>
          </wp:inline>
        </w:drawing>
      </w:r>
    </w:p>
    <w:p w:rsidR="00A15225" w:rsidRDefault="00A15225">
      <w:pPr>
        <w:spacing w:line="560" w:lineRule="exact"/>
        <w:rPr>
          <w:rStyle w:val="NormalCharacter"/>
          <w:rFonts w:ascii="仿宋_GB2312" w:eastAsia="仿宋_GB2312"/>
          <w:sz w:val="32"/>
          <w:szCs w:val="32"/>
        </w:rPr>
      </w:pPr>
    </w:p>
    <w:sectPr w:rsidR="00A15225" w:rsidSect="00A15225">
      <w:pgSz w:w="11906" w:h="16838"/>
      <w:pgMar w:top="2098" w:right="1531" w:bottom="1531"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849" w:rsidRDefault="00547849" w:rsidP="005119E4">
      <w:r>
        <w:separator/>
      </w:r>
    </w:p>
  </w:endnote>
  <w:endnote w:type="continuationSeparator" w:id="0">
    <w:p w:rsidR="00547849" w:rsidRDefault="00547849" w:rsidP="00511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华康简标题宋">
    <w:altName w:val="MS Mincho"/>
    <w:charset w:val="00"/>
    <w:family w:val="auto"/>
    <w:pitch w:val="default"/>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方正黑体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849" w:rsidRDefault="00547849" w:rsidP="005119E4">
      <w:r>
        <w:separator/>
      </w:r>
    </w:p>
  </w:footnote>
  <w:footnote w:type="continuationSeparator" w:id="0">
    <w:p w:rsidR="00547849" w:rsidRDefault="00547849" w:rsidP="005119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2"/>
  </w:compat>
  <w:rsids>
    <w:rsidRoot w:val="008203DF"/>
    <w:rsid w:val="0009147B"/>
    <w:rsid w:val="000F20F5"/>
    <w:rsid w:val="00187210"/>
    <w:rsid w:val="001A0E4D"/>
    <w:rsid w:val="001D3BC6"/>
    <w:rsid w:val="002C51D2"/>
    <w:rsid w:val="0030795A"/>
    <w:rsid w:val="00307F83"/>
    <w:rsid w:val="0036390F"/>
    <w:rsid w:val="00386126"/>
    <w:rsid w:val="00427EB6"/>
    <w:rsid w:val="00465565"/>
    <w:rsid w:val="005119E4"/>
    <w:rsid w:val="00547849"/>
    <w:rsid w:val="00552EFB"/>
    <w:rsid w:val="00674425"/>
    <w:rsid w:val="00694ED8"/>
    <w:rsid w:val="00787C51"/>
    <w:rsid w:val="007D4CB2"/>
    <w:rsid w:val="008203DF"/>
    <w:rsid w:val="008C2EEB"/>
    <w:rsid w:val="009028E8"/>
    <w:rsid w:val="009C5AA8"/>
    <w:rsid w:val="00A15225"/>
    <w:rsid w:val="00B114F6"/>
    <w:rsid w:val="00B51393"/>
    <w:rsid w:val="00B77701"/>
    <w:rsid w:val="00BC7C47"/>
    <w:rsid w:val="00BE2080"/>
    <w:rsid w:val="00C40364"/>
    <w:rsid w:val="00C77E05"/>
    <w:rsid w:val="00DB17D8"/>
    <w:rsid w:val="00F11FD6"/>
    <w:rsid w:val="00F16E31"/>
    <w:rsid w:val="00F8320B"/>
    <w:rsid w:val="0B1307AA"/>
    <w:rsid w:val="2B5E467C"/>
    <w:rsid w:val="49BD3A4A"/>
    <w:rsid w:val="51DC721B"/>
    <w:rsid w:val="5773398C"/>
    <w:rsid w:val="6F7948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C2633-89A4-4BB7-8AD3-E4E155DF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225"/>
    <w:pPr>
      <w:jc w:val="both"/>
      <w:textAlignment w:val="baseline"/>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A15225"/>
    <w:rPr>
      <w:sz w:val="18"/>
      <w:szCs w:val="18"/>
    </w:rPr>
  </w:style>
  <w:style w:type="paragraph" w:styleId="a4">
    <w:name w:val="footer"/>
    <w:basedOn w:val="a"/>
    <w:link w:val="Char0"/>
    <w:qFormat/>
    <w:rsid w:val="00A15225"/>
    <w:pPr>
      <w:tabs>
        <w:tab w:val="center" w:pos="4153"/>
        <w:tab w:val="right" w:pos="8306"/>
      </w:tabs>
      <w:snapToGrid w:val="0"/>
      <w:jc w:val="left"/>
    </w:pPr>
    <w:rPr>
      <w:sz w:val="18"/>
      <w:szCs w:val="18"/>
    </w:rPr>
  </w:style>
  <w:style w:type="paragraph" w:styleId="a5">
    <w:name w:val="header"/>
    <w:basedOn w:val="a"/>
    <w:link w:val="Char1"/>
    <w:qFormat/>
    <w:rsid w:val="00A15225"/>
    <w:pPr>
      <w:pBdr>
        <w:bottom w:val="single" w:sz="6" w:space="1" w:color="000000"/>
      </w:pBdr>
      <w:tabs>
        <w:tab w:val="center" w:pos="4153"/>
        <w:tab w:val="right" w:pos="8306"/>
      </w:tabs>
      <w:snapToGrid w:val="0"/>
      <w:jc w:val="center"/>
    </w:pPr>
    <w:rPr>
      <w:sz w:val="18"/>
      <w:szCs w:val="18"/>
    </w:rPr>
  </w:style>
  <w:style w:type="paragraph" w:styleId="a6">
    <w:name w:val="Normal (Web)"/>
    <w:basedOn w:val="a"/>
    <w:rsid w:val="00A15225"/>
    <w:pPr>
      <w:spacing w:beforeAutospacing="1" w:afterAutospacing="1"/>
      <w:jc w:val="left"/>
    </w:pPr>
    <w:rPr>
      <w:rFonts w:ascii="Calibri" w:hAnsi="Calibri"/>
      <w:kern w:val="0"/>
      <w:sz w:val="24"/>
    </w:rPr>
  </w:style>
  <w:style w:type="character" w:customStyle="1" w:styleId="NormalCharacter">
    <w:name w:val="NormalCharacter"/>
    <w:rsid w:val="00A15225"/>
  </w:style>
  <w:style w:type="table" w:customStyle="1" w:styleId="TableNormal">
    <w:name w:val="TableNormal"/>
    <w:qFormat/>
    <w:rsid w:val="00A15225"/>
    <w:tblPr>
      <w:tblCellMar>
        <w:top w:w="0" w:type="dxa"/>
        <w:left w:w="0" w:type="dxa"/>
        <w:bottom w:w="0" w:type="dxa"/>
        <w:right w:w="0" w:type="dxa"/>
      </w:tblCellMar>
    </w:tblPr>
  </w:style>
  <w:style w:type="character" w:customStyle="1" w:styleId="PageNumber">
    <w:name w:val="PageNumber"/>
    <w:basedOn w:val="NormalCharacter"/>
    <w:qFormat/>
    <w:rsid w:val="00A15225"/>
  </w:style>
  <w:style w:type="character" w:customStyle="1" w:styleId="Char1">
    <w:name w:val="页眉 Char"/>
    <w:link w:val="a5"/>
    <w:qFormat/>
    <w:rsid w:val="00A15225"/>
    <w:rPr>
      <w:sz w:val="18"/>
      <w:szCs w:val="18"/>
    </w:rPr>
  </w:style>
  <w:style w:type="character" w:customStyle="1" w:styleId="Char0">
    <w:name w:val="页脚 Char"/>
    <w:link w:val="a4"/>
    <w:qFormat/>
    <w:rsid w:val="00A15225"/>
    <w:rPr>
      <w:sz w:val="18"/>
      <w:szCs w:val="18"/>
    </w:rPr>
  </w:style>
  <w:style w:type="paragraph" w:customStyle="1" w:styleId="HtmlNormal">
    <w:name w:val="HtmlNormal"/>
    <w:basedOn w:val="a"/>
    <w:qFormat/>
    <w:rsid w:val="00A15225"/>
    <w:pPr>
      <w:spacing w:before="100" w:beforeAutospacing="1" w:after="100" w:afterAutospacing="1"/>
      <w:jc w:val="left"/>
    </w:pPr>
    <w:rPr>
      <w:rFonts w:ascii="宋体" w:hAnsi="宋体"/>
      <w:kern w:val="0"/>
      <w:sz w:val="24"/>
      <w:szCs w:val="24"/>
    </w:rPr>
  </w:style>
  <w:style w:type="character" w:customStyle="1" w:styleId="Char">
    <w:name w:val="批注框文本 Char"/>
    <w:basedOn w:val="a0"/>
    <w:link w:val="a3"/>
    <w:rsid w:val="00A1522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368</Words>
  <Characters>2102</Characters>
  <Application>Microsoft Office Word</Application>
  <DocSecurity>0</DocSecurity>
  <Lines>17</Lines>
  <Paragraphs>4</Paragraphs>
  <ScaleCrop>false</ScaleCrop>
  <Company>Microsoft</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FLY</dc:creator>
  <cp:lastModifiedBy>user</cp:lastModifiedBy>
  <cp:revision>10</cp:revision>
  <cp:lastPrinted>2020-07-20T06:30:00Z</cp:lastPrinted>
  <dcterms:created xsi:type="dcterms:W3CDTF">2020-07-20T09:11:00Z</dcterms:created>
  <dcterms:modified xsi:type="dcterms:W3CDTF">2020-07-22T03:07:00Z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